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477" w:rsidRPr="00D47477" w:rsidRDefault="00817025" w:rsidP="006837EF">
      <w:pPr>
        <w:spacing w:after="120" w:line="264" w:lineRule="auto"/>
        <w:jc w:val="right"/>
        <w:rPr>
          <w:rFonts w:ascii="Times New Roman" w:hAnsi="Times New Roman" w:cs="Times New Roman"/>
          <w:b/>
          <w:sz w:val="24"/>
          <w:szCs w:val="24"/>
        </w:rPr>
      </w:pPr>
      <w:r w:rsidRPr="00817025">
        <w:rPr>
          <w:rFonts w:ascii="Times New Roman" w:hAnsi="Times New Roman" w:cs="Times New Roman"/>
          <w:b/>
          <w:i/>
          <w:sz w:val="24"/>
          <w:szCs w:val="24"/>
        </w:rPr>
        <w:t>Phụ lục 1</w:t>
      </w:r>
    </w:p>
    <w:p w:rsidR="00D47477" w:rsidRDefault="00A36381" w:rsidP="00D47477">
      <w:pPr>
        <w:spacing w:line="264" w:lineRule="auto"/>
        <w:jc w:val="center"/>
        <w:rPr>
          <w:rFonts w:ascii="Times New Roman" w:hAnsi="Times New Roman" w:cs="Times New Roman"/>
          <w:b/>
          <w:sz w:val="28"/>
          <w:szCs w:val="28"/>
        </w:rPr>
      </w:pPr>
      <w:r>
        <w:rPr>
          <w:rFonts w:ascii="Times New Roman" w:hAnsi="Times New Roman" w:cs="Times New Roman"/>
          <w:b/>
          <w:sz w:val="28"/>
          <w:szCs w:val="28"/>
        </w:rPr>
        <w:t xml:space="preserve">DANH MỤC </w:t>
      </w:r>
      <w:r w:rsidR="00565C81">
        <w:rPr>
          <w:rFonts w:ascii="Times New Roman" w:hAnsi="Times New Roman" w:cs="Times New Roman"/>
          <w:b/>
          <w:sz w:val="28"/>
          <w:szCs w:val="28"/>
        </w:rPr>
        <w:t xml:space="preserve">VĂN BẢN </w:t>
      </w:r>
      <w:r w:rsidR="006837EF">
        <w:rPr>
          <w:rFonts w:ascii="Times New Roman" w:hAnsi="Times New Roman" w:cs="Times New Roman"/>
          <w:b/>
          <w:sz w:val="28"/>
          <w:szCs w:val="28"/>
        </w:rPr>
        <w:t>PHỤC VỤ LẬP DỰ TOÁN</w:t>
      </w:r>
      <w:r w:rsidR="00565C81">
        <w:rPr>
          <w:rFonts w:ascii="Times New Roman" w:hAnsi="Times New Roman" w:cs="Times New Roman"/>
          <w:b/>
          <w:sz w:val="28"/>
          <w:szCs w:val="28"/>
        </w:rPr>
        <w:t xml:space="preserve"> </w:t>
      </w:r>
    </w:p>
    <w:p w:rsidR="00526713" w:rsidRPr="00526713" w:rsidRDefault="00817025" w:rsidP="00526713">
      <w:pPr>
        <w:pStyle w:val="ListParagraph"/>
        <w:numPr>
          <w:ilvl w:val="0"/>
          <w:numId w:val="24"/>
        </w:numPr>
        <w:spacing w:before="120" w:after="120" w:line="240" w:lineRule="auto"/>
        <w:ind w:left="0" w:firstLine="284"/>
        <w:contextualSpacing w:val="0"/>
        <w:jc w:val="both"/>
        <w:rPr>
          <w:rFonts w:ascii="Times New Roman" w:hAnsi="Times New Roman" w:cs="Times New Roman"/>
          <w:sz w:val="24"/>
          <w:szCs w:val="24"/>
        </w:rPr>
      </w:pPr>
      <w:r w:rsidRPr="00817025">
        <w:rPr>
          <w:rFonts w:ascii="Times New Roman" w:eastAsia="MS Mincho" w:hAnsi="Times New Roman" w:cs="Times New Roman"/>
          <w:bCs/>
          <w:sz w:val="24"/>
          <w:szCs w:val="24"/>
        </w:rPr>
        <w:t>Q</w:t>
      </w:r>
      <w:r w:rsidR="00526713" w:rsidRPr="00526713">
        <w:rPr>
          <w:rFonts w:ascii="Times New Roman" w:eastAsia="MS Mincho" w:hAnsi="Times New Roman" w:cs="Times New Roman"/>
          <w:bCs/>
          <w:sz w:val="24"/>
          <w:szCs w:val="24"/>
        </w:rPr>
        <w:t>uyết định</w:t>
      </w:r>
      <w:r w:rsidRPr="00817025">
        <w:rPr>
          <w:rFonts w:ascii="Times New Roman" w:eastAsia="MS Mincho" w:hAnsi="Times New Roman" w:cs="Times New Roman"/>
          <w:bCs/>
          <w:sz w:val="24"/>
          <w:szCs w:val="24"/>
        </w:rPr>
        <w:t xml:space="preserve"> </w:t>
      </w:r>
      <w:r w:rsidR="00526713" w:rsidRPr="00526713">
        <w:rPr>
          <w:rFonts w:ascii="Times New Roman" w:eastAsia="MS Mincho" w:hAnsi="Times New Roman" w:cs="Times New Roman"/>
          <w:bCs/>
          <w:sz w:val="24"/>
          <w:szCs w:val="24"/>
        </w:rPr>
        <w:t xml:space="preserve">số </w:t>
      </w:r>
      <w:r w:rsidRPr="00817025">
        <w:rPr>
          <w:rFonts w:ascii="Times New Roman" w:eastAsia="MS Mincho" w:hAnsi="Times New Roman" w:cs="Times New Roman"/>
          <w:bCs/>
          <w:sz w:val="24"/>
          <w:szCs w:val="24"/>
        </w:rPr>
        <w:t>5830</w:t>
      </w:r>
      <w:r w:rsidR="00526713" w:rsidRPr="00526713">
        <w:rPr>
          <w:rFonts w:ascii="Times New Roman" w:eastAsia="MS Mincho" w:hAnsi="Times New Roman" w:cs="Times New Roman"/>
          <w:bCs/>
          <w:sz w:val="24"/>
          <w:szCs w:val="24"/>
        </w:rPr>
        <w:t>/QĐ-BGDĐT ngày 27/11/2015 của Bộ trưởng Bộ GDĐT</w:t>
      </w:r>
      <w:r w:rsidR="00526713" w:rsidRPr="00526713">
        <w:rPr>
          <w:rFonts w:ascii="Times New Roman" w:hAnsi="Times New Roman" w:cs="Times New Roman"/>
          <w:sz w:val="24"/>
          <w:szCs w:val="24"/>
          <w:lang w:val="nl-NL"/>
        </w:rPr>
        <w:t xml:space="preserve"> về quy định một số định mức xây dựng, </w:t>
      </w:r>
      <w:r w:rsidR="00526713" w:rsidRPr="00526713">
        <w:rPr>
          <w:rFonts w:ascii="Times New Roman" w:hAnsi="Times New Roman" w:cs="Times New Roman"/>
          <w:sz w:val="24"/>
          <w:szCs w:val="24"/>
          <w:shd w:val="clear" w:color="auto" w:fill="FFFFFF"/>
          <w:lang w:val="nl-NL"/>
        </w:rPr>
        <w:t xml:space="preserve">phân bổ dự toán và quyết toán kinh phí áp dụng đối với nhiệm vụ khoa học và công nghệ cấp bộ </w:t>
      </w:r>
      <w:r w:rsidR="00526713" w:rsidRPr="00526713">
        <w:rPr>
          <w:rFonts w:ascii="Times New Roman" w:hAnsi="Times New Roman" w:cs="Times New Roman"/>
          <w:sz w:val="24"/>
          <w:szCs w:val="24"/>
          <w:lang w:val="nl-NL"/>
        </w:rPr>
        <w:t>có sử dụng ngân sách Nhà nước của Bộ GDĐT.</w:t>
      </w:r>
    </w:p>
    <w:p w:rsidR="00D47477" w:rsidRPr="00D47477" w:rsidRDefault="00D47477" w:rsidP="00526713">
      <w:pPr>
        <w:pStyle w:val="ListParagraph"/>
        <w:numPr>
          <w:ilvl w:val="0"/>
          <w:numId w:val="24"/>
        </w:numPr>
        <w:spacing w:before="120" w:after="120" w:line="240" w:lineRule="auto"/>
        <w:ind w:left="0" w:firstLine="284"/>
        <w:contextualSpacing w:val="0"/>
        <w:jc w:val="both"/>
        <w:rPr>
          <w:rFonts w:ascii="Times New Roman" w:hAnsi="Times New Roman" w:cs="Times New Roman"/>
          <w:b/>
          <w:sz w:val="24"/>
          <w:szCs w:val="24"/>
        </w:rPr>
      </w:pPr>
      <w:r w:rsidRPr="00D47477">
        <w:rPr>
          <w:rStyle w:val="Emphasis"/>
          <w:rFonts w:ascii="Times New Roman" w:hAnsi="Times New Roman" w:cs="Times New Roman"/>
          <w:bCs/>
          <w:i w:val="0"/>
          <w:iCs w:val="0"/>
          <w:sz w:val="24"/>
          <w:szCs w:val="24"/>
          <w:shd w:val="clear" w:color="auto" w:fill="FFFFFF"/>
          <w:lang w:val="nl-NL"/>
        </w:rPr>
        <w:t>Thông tư liên tịch 55/2015</w:t>
      </w:r>
      <w:r w:rsidRPr="00D47477">
        <w:rPr>
          <w:rFonts w:ascii="Times New Roman" w:hAnsi="Times New Roman" w:cs="Times New Roman"/>
          <w:sz w:val="24"/>
          <w:szCs w:val="24"/>
          <w:shd w:val="clear" w:color="auto" w:fill="FFFFFF"/>
          <w:lang w:val="nl-NL"/>
        </w:rPr>
        <w:t xml:space="preserve">/TTLT-BTC-BKHCN ngày 22/4/2015 của Liên Bộ Tài chính – Bộ Khoa học và Công nghệ hướng dẫn định mức, phân bổ dự toán đề tài sử dụng kinh phí </w:t>
      </w:r>
      <w:r w:rsidRPr="00D47477">
        <w:rPr>
          <w:rFonts w:ascii="Times New Roman" w:hAnsi="Times New Roman" w:cs="Times New Roman"/>
          <w:sz w:val="24"/>
          <w:szCs w:val="24"/>
          <w:lang w:val="nl-NL"/>
        </w:rPr>
        <w:t xml:space="preserve">có sử dụng ngân sách Nhà nước </w:t>
      </w:r>
      <w:r w:rsidR="00817025" w:rsidRPr="00817025">
        <w:rPr>
          <w:rFonts w:ascii="Times New Roman" w:eastAsia="MS Mincho" w:hAnsi="Times New Roman" w:cs="Times New Roman"/>
          <w:bCs/>
          <w:sz w:val="24"/>
          <w:szCs w:val="24"/>
        </w:rPr>
        <w:t>Q</w:t>
      </w:r>
      <w:r w:rsidRPr="00D47477">
        <w:rPr>
          <w:rFonts w:ascii="Times New Roman" w:eastAsia="MS Mincho" w:hAnsi="Times New Roman" w:cs="Times New Roman"/>
          <w:bCs/>
          <w:sz w:val="24"/>
          <w:szCs w:val="24"/>
        </w:rPr>
        <w:t>uyết định</w:t>
      </w:r>
      <w:r w:rsidR="00817025" w:rsidRPr="00817025">
        <w:rPr>
          <w:rFonts w:ascii="Times New Roman" w:eastAsia="MS Mincho" w:hAnsi="Times New Roman" w:cs="Times New Roman"/>
          <w:bCs/>
          <w:sz w:val="24"/>
          <w:szCs w:val="24"/>
        </w:rPr>
        <w:t xml:space="preserve"> 5830</w:t>
      </w:r>
      <w:r w:rsidRPr="00D47477">
        <w:rPr>
          <w:rFonts w:ascii="Times New Roman" w:eastAsia="MS Mincho" w:hAnsi="Times New Roman" w:cs="Times New Roman"/>
          <w:bCs/>
          <w:sz w:val="24"/>
          <w:szCs w:val="24"/>
        </w:rPr>
        <w:t>/QĐ-BGDĐT ngày 27/11/2015 của Bộ trưởng Bộ GDĐT</w:t>
      </w:r>
      <w:r w:rsidR="00817025" w:rsidRPr="00817025">
        <w:rPr>
          <w:rFonts w:ascii="Times New Roman" w:hAnsi="Times New Roman" w:cs="Times New Roman"/>
          <w:b/>
          <w:sz w:val="24"/>
          <w:szCs w:val="24"/>
        </w:rPr>
        <w:t xml:space="preserve"> </w:t>
      </w:r>
    </w:p>
    <w:p w:rsidR="00D47477" w:rsidRPr="00D47477" w:rsidRDefault="00817025" w:rsidP="00526713">
      <w:pPr>
        <w:pStyle w:val="ListParagraph"/>
        <w:numPr>
          <w:ilvl w:val="0"/>
          <w:numId w:val="24"/>
        </w:numPr>
        <w:spacing w:before="120" w:after="120" w:line="240" w:lineRule="auto"/>
        <w:ind w:left="0" w:firstLine="284"/>
        <w:contextualSpacing w:val="0"/>
        <w:jc w:val="both"/>
        <w:rPr>
          <w:rFonts w:ascii="Times New Roman" w:hAnsi="Times New Roman" w:cs="Times New Roman"/>
          <w:sz w:val="24"/>
          <w:szCs w:val="24"/>
        </w:rPr>
      </w:pPr>
      <w:r w:rsidRPr="00817025">
        <w:rPr>
          <w:rFonts w:ascii="Times New Roman" w:hAnsi="Times New Roman" w:cs="Times New Roman"/>
          <w:sz w:val="24"/>
          <w:szCs w:val="24"/>
        </w:rPr>
        <w:t>Thông tư số 40/2017/TT-BTC ngày 28 tháng 4 năm 2017 của Bộ Tài chính quy định chế độ công tác phí, chế độ chi tổ chức các cuộc hội nghị đối với các cơ quan nhà nước và đơn vị sự nghiệp công lập.</w:t>
      </w:r>
    </w:p>
    <w:p w:rsidR="00D47477" w:rsidRPr="00D47477" w:rsidRDefault="00817025" w:rsidP="00526713">
      <w:pPr>
        <w:pStyle w:val="ListParagraph"/>
        <w:numPr>
          <w:ilvl w:val="0"/>
          <w:numId w:val="24"/>
        </w:numPr>
        <w:spacing w:before="120" w:after="120" w:line="240" w:lineRule="auto"/>
        <w:ind w:left="0" w:firstLine="284"/>
        <w:contextualSpacing w:val="0"/>
        <w:jc w:val="both"/>
        <w:rPr>
          <w:rFonts w:ascii="Times New Roman" w:hAnsi="Times New Roman" w:cs="Times New Roman"/>
          <w:sz w:val="24"/>
          <w:szCs w:val="24"/>
        </w:rPr>
      </w:pPr>
      <w:r w:rsidRPr="00817025">
        <w:rPr>
          <w:rFonts w:ascii="Times New Roman" w:hAnsi="Times New Roman" w:cs="Times New Roman"/>
          <w:sz w:val="24"/>
          <w:szCs w:val="24"/>
        </w:rPr>
        <w:t>Thông tư số 109/2016/TT-BTC ngày 30 tháng 6 năm 2016 của Bộ Tài chính quy định về quản lý, sử dụng và quyết toán kinh phí thực hiện các cuộc điều tra thống kê.</w:t>
      </w:r>
      <w:r w:rsidR="00D47477" w:rsidRPr="00D47477">
        <w:rPr>
          <w:rFonts w:ascii="Times New Roman" w:hAnsi="Times New Roman" w:cs="Times New Roman"/>
          <w:sz w:val="24"/>
          <w:szCs w:val="24"/>
        </w:rPr>
        <w:t xml:space="preserve"> </w:t>
      </w:r>
    </w:p>
    <w:p w:rsidR="004A1DFB" w:rsidRDefault="004A1DFB" w:rsidP="004A1DFB">
      <w:pPr>
        <w:pStyle w:val="ListParagraph"/>
        <w:numPr>
          <w:ilvl w:val="0"/>
          <w:numId w:val="24"/>
        </w:numPr>
        <w:spacing w:before="120" w:after="120" w:line="240" w:lineRule="auto"/>
        <w:ind w:left="0" w:firstLine="284"/>
        <w:contextualSpacing w:val="0"/>
        <w:jc w:val="both"/>
        <w:rPr>
          <w:rFonts w:ascii="Times New Roman" w:hAnsi="Times New Roman" w:cs="Times New Roman"/>
          <w:i/>
          <w:sz w:val="24"/>
          <w:szCs w:val="24"/>
        </w:rPr>
      </w:pPr>
      <w:r w:rsidRPr="00D47477">
        <w:rPr>
          <w:rFonts w:ascii="Times New Roman" w:hAnsi="Times New Roman" w:cs="Times New Roman"/>
          <w:sz w:val="24"/>
          <w:szCs w:val="24"/>
        </w:rPr>
        <w:t xml:space="preserve">Thông tư số 01/2010/TT-BTC ngày 06 tháng 01 năm 2010 của Bộ Tài chính quy định </w:t>
      </w:r>
      <w:r w:rsidRPr="00D47477">
        <w:rPr>
          <w:rFonts w:ascii="Times New Roman" w:hAnsi="Times New Roman" w:cs="Times New Roman"/>
          <w:bCs/>
          <w:sz w:val="24"/>
          <w:szCs w:val="24"/>
          <w:lang w:val="nl-NL"/>
        </w:rPr>
        <w:t>chế độ chi tiêu đón tiếp khách nước ngoài vào làm việc tại Việt Nam, chi tiêu tổ chức các hội nghị, hội thảo quốc tế tại Việt Nam</w:t>
      </w:r>
      <w:r w:rsidRPr="00D47477">
        <w:rPr>
          <w:rStyle w:val="apple-converted-space"/>
          <w:rFonts w:ascii="Times New Roman" w:hAnsi="Times New Roman"/>
          <w:bCs/>
          <w:sz w:val="24"/>
          <w:szCs w:val="24"/>
          <w:lang w:val="nl-NL"/>
        </w:rPr>
        <w:t> </w:t>
      </w:r>
      <w:r w:rsidRPr="00D47477">
        <w:rPr>
          <w:rFonts w:ascii="Times New Roman" w:hAnsi="Times New Roman" w:cs="Times New Roman"/>
          <w:bCs/>
          <w:sz w:val="24"/>
          <w:szCs w:val="24"/>
          <w:lang w:val="nl-NL"/>
        </w:rPr>
        <w:t>và chi tiêu tiếp khách trong nước</w:t>
      </w:r>
      <w:r w:rsidRPr="00D47477">
        <w:rPr>
          <w:rFonts w:ascii="Times New Roman" w:hAnsi="Times New Roman" w:cs="Times New Roman"/>
          <w:sz w:val="24"/>
          <w:szCs w:val="24"/>
        </w:rPr>
        <w:t>.</w:t>
      </w:r>
    </w:p>
    <w:p w:rsidR="00D47477" w:rsidRPr="00D47477" w:rsidRDefault="00D47477" w:rsidP="00526713">
      <w:pPr>
        <w:pStyle w:val="ListParagraph"/>
        <w:numPr>
          <w:ilvl w:val="0"/>
          <w:numId w:val="24"/>
        </w:numPr>
        <w:spacing w:before="120" w:after="120" w:line="240" w:lineRule="auto"/>
        <w:ind w:left="0" w:firstLine="284"/>
        <w:contextualSpacing w:val="0"/>
        <w:jc w:val="both"/>
        <w:rPr>
          <w:rFonts w:ascii="Times New Roman" w:hAnsi="Times New Roman" w:cs="Times New Roman"/>
          <w:sz w:val="24"/>
          <w:szCs w:val="24"/>
        </w:rPr>
      </w:pPr>
      <w:r w:rsidRPr="00D47477">
        <w:rPr>
          <w:rFonts w:ascii="Times New Roman" w:hAnsi="Times New Roman" w:cs="Times New Roman"/>
          <w:sz w:val="24"/>
          <w:szCs w:val="24"/>
        </w:rPr>
        <w:t>Thông tư liên tịch số 27/2015/TTLT-BKHCN-BTC ngày 30 tháng 12 năm 2015 của Bộ Tài chính và Bộ Khoa học và Công nghệ quy định khoán chi thực hiện nhiệm vụ khoa học và công nghệ sử dụng ngân sách nhà nước.</w:t>
      </w:r>
    </w:p>
    <w:p w:rsidR="00D47477" w:rsidRPr="00D47477" w:rsidRDefault="004A1DFB" w:rsidP="00526713">
      <w:pPr>
        <w:pStyle w:val="ListParagraph"/>
        <w:numPr>
          <w:ilvl w:val="0"/>
          <w:numId w:val="24"/>
        </w:numPr>
        <w:spacing w:before="120" w:after="120" w:line="240" w:lineRule="auto"/>
        <w:ind w:left="0" w:firstLine="284"/>
        <w:contextualSpacing w:val="0"/>
        <w:jc w:val="both"/>
        <w:rPr>
          <w:rFonts w:ascii="Times New Roman" w:hAnsi="Times New Roman" w:cs="Times New Roman"/>
          <w:sz w:val="24"/>
          <w:szCs w:val="24"/>
        </w:rPr>
      </w:pPr>
      <w:r>
        <w:rPr>
          <w:rFonts w:ascii="Times New Roman" w:hAnsi="Times New Roman" w:cs="Times New Roman"/>
          <w:sz w:val="24"/>
          <w:szCs w:val="24"/>
        </w:rPr>
        <w:t>Các văn bản liên quan khác.</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977"/>
        <w:gridCol w:w="5528"/>
      </w:tblGrid>
      <w:tr w:rsidR="00B70237" w:rsidRPr="00526713" w:rsidTr="000A4553">
        <w:trPr>
          <w:trHeight w:val="150"/>
        </w:trPr>
        <w:tc>
          <w:tcPr>
            <w:tcW w:w="675" w:type="dxa"/>
            <w:tcBorders>
              <w:bottom w:val="nil"/>
              <w:right w:val="single" w:sz="4" w:space="0" w:color="auto"/>
            </w:tcBorders>
            <w:noWrap/>
          </w:tcPr>
          <w:p w:rsidR="00B70237" w:rsidRPr="000A4553" w:rsidRDefault="00B70237">
            <w:pPr>
              <w:keepNext/>
              <w:spacing w:before="20" w:after="20" w:line="240" w:lineRule="auto"/>
              <w:jc w:val="center"/>
              <w:outlineLvl w:val="0"/>
              <w:rPr>
                <w:rFonts w:ascii="Times New Roman" w:eastAsia="MS Mincho" w:hAnsi="Times New Roman" w:cs="Times New Roman"/>
                <w:b/>
                <w:bCs/>
                <w:spacing w:val="-4"/>
              </w:rPr>
            </w:pPr>
            <w:r w:rsidRPr="000A4553">
              <w:rPr>
                <w:rFonts w:ascii="Times New Roman" w:eastAsia="MS Mincho" w:hAnsi="Times New Roman" w:cs="Times New Roman"/>
                <w:b/>
                <w:bCs/>
                <w:spacing w:val="-4"/>
              </w:rPr>
              <w:t>Stt</w:t>
            </w:r>
          </w:p>
        </w:tc>
        <w:tc>
          <w:tcPr>
            <w:tcW w:w="2977" w:type="dxa"/>
            <w:tcBorders>
              <w:left w:val="single" w:sz="4" w:space="0" w:color="auto"/>
              <w:right w:val="single" w:sz="4" w:space="0" w:color="auto"/>
            </w:tcBorders>
          </w:tcPr>
          <w:p w:rsidR="00B70237" w:rsidRDefault="00B70237" w:rsidP="00095E0C">
            <w:pPr>
              <w:keepNext/>
              <w:spacing w:after="0" w:line="240" w:lineRule="auto"/>
              <w:jc w:val="center"/>
              <w:outlineLvl w:val="0"/>
              <w:rPr>
                <w:rFonts w:ascii="Times New Roman" w:eastAsia="MS Mincho" w:hAnsi="Times New Roman" w:cs="Times New Roman"/>
                <w:b/>
                <w:bCs/>
              </w:rPr>
            </w:pPr>
            <w:r w:rsidRPr="000E477A">
              <w:rPr>
                <w:rFonts w:ascii="Times New Roman" w:eastAsia="MS Mincho" w:hAnsi="Times New Roman" w:cs="Times New Roman"/>
                <w:b/>
                <w:bCs/>
              </w:rPr>
              <w:t>Khoản chi, nội dung chi</w:t>
            </w:r>
          </w:p>
        </w:tc>
        <w:tc>
          <w:tcPr>
            <w:tcW w:w="5528" w:type="dxa"/>
            <w:tcBorders>
              <w:left w:val="single" w:sz="4" w:space="0" w:color="auto"/>
            </w:tcBorders>
          </w:tcPr>
          <w:p w:rsidR="00B70237" w:rsidRDefault="00B70237" w:rsidP="00095E0C">
            <w:pPr>
              <w:keepNext/>
              <w:spacing w:after="0" w:line="240" w:lineRule="auto"/>
              <w:jc w:val="center"/>
              <w:outlineLvl w:val="0"/>
              <w:rPr>
                <w:rFonts w:ascii="Times New Roman" w:eastAsia="MS Mincho" w:hAnsi="Times New Roman" w:cs="Times New Roman"/>
                <w:b/>
                <w:bCs/>
              </w:rPr>
            </w:pPr>
            <w:r>
              <w:rPr>
                <w:rFonts w:ascii="Times New Roman" w:eastAsia="MS Mincho" w:hAnsi="Times New Roman" w:cs="Times New Roman"/>
                <w:b/>
                <w:bCs/>
              </w:rPr>
              <w:t>Quy định áp dụng</w:t>
            </w:r>
          </w:p>
        </w:tc>
      </w:tr>
      <w:tr w:rsidR="00B70237" w:rsidRPr="000A4553" w:rsidTr="000A4553">
        <w:trPr>
          <w:trHeight w:val="150"/>
        </w:trPr>
        <w:tc>
          <w:tcPr>
            <w:tcW w:w="675" w:type="dxa"/>
            <w:tcBorders>
              <w:bottom w:val="nil"/>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1</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Chi tiền công lao động trực tiếp</w:t>
            </w:r>
          </w:p>
        </w:tc>
        <w:tc>
          <w:tcPr>
            <w:tcW w:w="5528" w:type="dxa"/>
            <w:tcBorders>
              <w:left w:val="single" w:sz="4" w:space="0" w:color="auto"/>
            </w:tcBorders>
          </w:tcPr>
          <w:p w:rsidR="00095E0C" w:rsidRPr="000A4553" w:rsidRDefault="00817025">
            <w:pPr>
              <w:keepNext/>
              <w:spacing w:before="20" w:after="20" w:line="240" w:lineRule="auto"/>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Q</w:t>
            </w:r>
            <w:r w:rsidR="00B70237" w:rsidRPr="000A4553">
              <w:rPr>
                <w:rFonts w:ascii="Times New Roman" w:eastAsia="MS Mincho" w:hAnsi="Times New Roman" w:cs="Times New Roman"/>
                <w:bCs/>
                <w:spacing w:val="-4"/>
                <w:sz w:val="23"/>
                <w:szCs w:val="23"/>
              </w:rPr>
              <w:t>uyết định</w:t>
            </w:r>
            <w:r w:rsidRPr="000A4553">
              <w:rPr>
                <w:rFonts w:ascii="Times New Roman" w:eastAsia="MS Mincho" w:hAnsi="Times New Roman" w:cs="Times New Roman"/>
                <w:bCs/>
                <w:spacing w:val="-4"/>
                <w:sz w:val="23"/>
                <w:szCs w:val="23"/>
              </w:rPr>
              <w:t xml:space="preserve"> 5830</w:t>
            </w:r>
            <w:r w:rsidR="00B70237" w:rsidRPr="000A4553">
              <w:rPr>
                <w:rFonts w:ascii="Times New Roman" w:eastAsia="MS Mincho" w:hAnsi="Times New Roman" w:cs="Times New Roman"/>
                <w:bCs/>
                <w:spacing w:val="-4"/>
                <w:sz w:val="23"/>
                <w:szCs w:val="23"/>
              </w:rPr>
              <w:t>/QĐ-BGDĐT ngày 27/11/2015 của Bộ GDĐT</w:t>
            </w:r>
          </w:p>
        </w:tc>
      </w:tr>
      <w:tr w:rsidR="00B70237" w:rsidRPr="000A4553" w:rsidTr="000A4553">
        <w:trPr>
          <w:trHeight w:val="150"/>
        </w:trPr>
        <w:tc>
          <w:tcPr>
            <w:tcW w:w="675" w:type="dxa"/>
            <w:tcBorders>
              <w:bottom w:val="nil"/>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2</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Chi mua vật tư, nguyên, nhiên, vật liệu</w:t>
            </w:r>
          </w:p>
        </w:tc>
        <w:tc>
          <w:tcPr>
            <w:tcW w:w="5528" w:type="dxa"/>
            <w:tcBorders>
              <w:left w:val="single" w:sz="4" w:space="0" w:color="auto"/>
            </w:tcBorders>
          </w:tcPr>
          <w:p w:rsidR="00095E0C" w:rsidRPr="000A4553" w:rsidRDefault="00B70237">
            <w:pPr>
              <w:pStyle w:val="ListParagraph"/>
              <w:keepNext/>
              <w:numPr>
                <w:ilvl w:val="0"/>
                <w:numId w:val="2"/>
              </w:numPr>
              <w:spacing w:before="20" w:after="20" w:line="240" w:lineRule="auto"/>
              <w:ind w:left="175" w:hanging="142"/>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Lập t</w:t>
            </w:r>
            <w:r w:rsidR="00817025" w:rsidRPr="000A4553">
              <w:rPr>
                <w:rFonts w:ascii="Times New Roman" w:eastAsia="MS Mincho" w:hAnsi="Times New Roman" w:cs="Times New Roman"/>
                <w:bCs/>
                <w:spacing w:val="-4"/>
                <w:sz w:val="23"/>
                <w:szCs w:val="23"/>
              </w:rPr>
              <w:t>heo nội dung</w:t>
            </w:r>
            <w:r w:rsidRPr="000A4553">
              <w:rPr>
                <w:rFonts w:ascii="Times New Roman" w:eastAsia="MS Mincho" w:hAnsi="Times New Roman" w:cs="Times New Roman"/>
                <w:bCs/>
                <w:spacing w:val="-4"/>
                <w:sz w:val="23"/>
                <w:szCs w:val="23"/>
              </w:rPr>
              <w:t xml:space="preserve"> nghiên cứu, công việc thực hiện, kết quả, sản phẩm.</w:t>
            </w:r>
          </w:p>
          <w:p w:rsidR="00B70237" w:rsidRPr="000A4553" w:rsidRDefault="00817025" w:rsidP="00C03ED8">
            <w:pPr>
              <w:pStyle w:val="ListParagraph"/>
              <w:keepNext/>
              <w:numPr>
                <w:ilvl w:val="0"/>
                <w:numId w:val="2"/>
              </w:numPr>
              <w:spacing w:before="20" w:after="20" w:line="240" w:lineRule="auto"/>
              <w:ind w:left="175" w:hanging="142"/>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03 báo giá</w:t>
            </w:r>
            <w:r w:rsidR="00B70237" w:rsidRPr="000A4553">
              <w:rPr>
                <w:rFonts w:ascii="Times New Roman" w:eastAsia="MS Mincho" w:hAnsi="Times New Roman" w:cs="Times New Roman"/>
                <w:bCs/>
                <w:spacing w:val="-4"/>
                <w:sz w:val="23"/>
                <w:szCs w:val="23"/>
              </w:rPr>
              <w:t xml:space="preserve"> nếu mục chi này quá 20 triệu đồng</w:t>
            </w:r>
          </w:p>
        </w:tc>
      </w:tr>
      <w:tr w:rsidR="00B70237" w:rsidRPr="000A4553" w:rsidTr="000A4553">
        <w:trPr>
          <w:trHeight w:val="150"/>
        </w:trPr>
        <w:tc>
          <w:tcPr>
            <w:tcW w:w="675" w:type="dxa"/>
            <w:tcBorders>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3</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Chi sửa chữa, mua sắm tài sản cố định</w:t>
            </w:r>
          </w:p>
        </w:tc>
        <w:tc>
          <w:tcPr>
            <w:tcW w:w="5528" w:type="dxa"/>
            <w:tcBorders>
              <w:left w:val="single" w:sz="4" w:space="0" w:color="auto"/>
            </w:tcBorders>
          </w:tcPr>
          <w:p w:rsidR="00B70237" w:rsidRPr="000A4553" w:rsidRDefault="00B70237" w:rsidP="00502DB1">
            <w:pPr>
              <w:pStyle w:val="ListParagraph"/>
              <w:keepNext/>
              <w:numPr>
                <w:ilvl w:val="0"/>
                <w:numId w:val="2"/>
              </w:numPr>
              <w:spacing w:before="20" w:after="20" w:line="240" w:lineRule="auto"/>
              <w:ind w:left="175" w:hanging="142"/>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Lập theo nội dung nghiên cứu, công việc thực hiện, kết quả, sản phẩm.</w:t>
            </w:r>
          </w:p>
          <w:p w:rsidR="00B70237" w:rsidRPr="000A4553" w:rsidRDefault="00B70237" w:rsidP="00502DB1">
            <w:pPr>
              <w:pStyle w:val="ListParagraph"/>
              <w:keepNext/>
              <w:numPr>
                <w:ilvl w:val="0"/>
                <w:numId w:val="2"/>
              </w:numPr>
              <w:spacing w:before="20" w:after="20" w:line="240" w:lineRule="auto"/>
              <w:ind w:left="175" w:hanging="142"/>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03 báo giá nếu mục chi này quá 20 triệu đồng</w:t>
            </w:r>
          </w:p>
        </w:tc>
      </w:tr>
      <w:tr w:rsidR="00B70237" w:rsidRPr="000A4553" w:rsidTr="000A4553">
        <w:trPr>
          <w:trHeight w:val="150"/>
        </w:trPr>
        <w:tc>
          <w:tcPr>
            <w:tcW w:w="675" w:type="dxa"/>
            <w:tcBorders>
              <w:bottom w:val="nil"/>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4</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Chi hội thảo khoa học, công tác phí</w:t>
            </w:r>
          </w:p>
        </w:tc>
        <w:tc>
          <w:tcPr>
            <w:tcW w:w="5528" w:type="dxa"/>
            <w:tcBorders>
              <w:left w:val="single" w:sz="4" w:space="0" w:color="auto"/>
            </w:tcBorders>
          </w:tcPr>
          <w:p w:rsidR="00095E0C" w:rsidRPr="000A4553" w:rsidRDefault="00817025">
            <w:pPr>
              <w:pStyle w:val="ListParagraph"/>
              <w:keepNext/>
              <w:numPr>
                <w:ilvl w:val="0"/>
                <w:numId w:val="2"/>
              </w:numPr>
              <w:spacing w:before="20" w:after="20" w:line="240" w:lineRule="auto"/>
              <w:ind w:left="175" w:hanging="142"/>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Hội thảo khoa học: Q</w:t>
            </w:r>
            <w:r w:rsidR="00B70237" w:rsidRPr="000A4553">
              <w:rPr>
                <w:rFonts w:ascii="Times New Roman" w:eastAsia="MS Mincho" w:hAnsi="Times New Roman" w:cs="Times New Roman"/>
                <w:bCs/>
                <w:spacing w:val="-4"/>
                <w:sz w:val="23"/>
                <w:szCs w:val="23"/>
              </w:rPr>
              <w:t xml:space="preserve">uyết định </w:t>
            </w:r>
            <w:r w:rsidRPr="000A4553">
              <w:rPr>
                <w:rFonts w:ascii="Times New Roman" w:eastAsia="MS Mincho" w:hAnsi="Times New Roman" w:cs="Times New Roman"/>
                <w:bCs/>
                <w:spacing w:val="-4"/>
                <w:sz w:val="23"/>
                <w:szCs w:val="23"/>
              </w:rPr>
              <w:t>5830/QĐ-BGDĐT ngày 27/11/2015</w:t>
            </w:r>
            <w:r w:rsidR="00B70237" w:rsidRPr="000A4553">
              <w:rPr>
                <w:rFonts w:ascii="Times New Roman" w:eastAsia="MS Mincho" w:hAnsi="Times New Roman" w:cs="Times New Roman"/>
                <w:bCs/>
                <w:spacing w:val="-4"/>
                <w:sz w:val="23"/>
                <w:szCs w:val="23"/>
              </w:rPr>
              <w:t xml:space="preserve"> của Bộ GDĐT</w:t>
            </w:r>
          </w:p>
          <w:p w:rsidR="00095E0C" w:rsidRPr="000A4553" w:rsidRDefault="00817025">
            <w:pPr>
              <w:pStyle w:val="ListParagraph"/>
              <w:numPr>
                <w:ilvl w:val="0"/>
                <w:numId w:val="2"/>
              </w:numPr>
              <w:spacing w:before="60" w:after="60" w:line="240" w:lineRule="auto"/>
              <w:ind w:left="175" w:hanging="142"/>
              <w:jc w:val="both"/>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 xml:space="preserve">Công tác phí: </w:t>
            </w:r>
            <w:r w:rsidRPr="000A4553">
              <w:rPr>
                <w:rFonts w:ascii="Times New Roman" w:hAnsi="Times New Roman" w:cs="Times New Roman"/>
                <w:spacing w:val="-4"/>
                <w:sz w:val="23"/>
                <w:szCs w:val="23"/>
              </w:rPr>
              <w:t xml:space="preserve">Thông tư số 40/2017/TT-BTC ngày 28 tháng 4 năm 2017 của Bộ Tài chính </w:t>
            </w:r>
          </w:p>
        </w:tc>
      </w:tr>
      <w:tr w:rsidR="00B70237" w:rsidRPr="000A4553" w:rsidTr="000A4553">
        <w:trPr>
          <w:trHeight w:val="150"/>
        </w:trPr>
        <w:tc>
          <w:tcPr>
            <w:tcW w:w="675" w:type="dxa"/>
            <w:tcBorders>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5</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spacing w:val="-4"/>
                <w:sz w:val="23"/>
                <w:szCs w:val="23"/>
              </w:rPr>
            </w:pPr>
            <w:r w:rsidRPr="000A4553">
              <w:rPr>
                <w:rFonts w:ascii="Times New Roman" w:eastAsia="MS Mincho" w:hAnsi="Times New Roman" w:cs="Times New Roman"/>
                <w:spacing w:val="-4"/>
                <w:sz w:val="23"/>
                <w:szCs w:val="23"/>
              </w:rPr>
              <w:t>Chi trả dịch vụ thuê ngoài phục vụ hoạt động nghiên cứu</w:t>
            </w:r>
          </w:p>
        </w:tc>
        <w:tc>
          <w:tcPr>
            <w:tcW w:w="5528" w:type="dxa"/>
            <w:tcBorders>
              <w:left w:val="single" w:sz="4" w:space="0" w:color="auto"/>
            </w:tcBorders>
          </w:tcPr>
          <w:p w:rsidR="00B70237" w:rsidRPr="000A4553" w:rsidRDefault="00B70237" w:rsidP="00502DB1">
            <w:pPr>
              <w:pStyle w:val="ListParagraph"/>
              <w:keepNext/>
              <w:numPr>
                <w:ilvl w:val="0"/>
                <w:numId w:val="2"/>
              </w:numPr>
              <w:spacing w:before="20" w:after="20" w:line="240" w:lineRule="auto"/>
              <w:ind w:left="175" w:hanging="142"/>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Lập theo nội dung nghiên cứu, công việc thực hiện, kết quả, sản phẩm.</w:t>
            </w:r>
          </w:p>
          <w:p w:rsidR="00B70237" w:rsidRPr="000A4553" w:rsidRDefault="00B70237" w:rsidP="00502DB1">
            <w:pPr>
              <w:pStyle w:val="ListParagraph"/>
              <w:keepNext/>
              <w:numPr>
                <w:ilvl w:val="0"/>
                <w:numId w:val="2"/>
              </w:numPr>
              <w:spacing w:before="20" w:after="20" w:line="240" w:lineRule="auto"/>
              <w:ind w:left="175" w:hanging="142"/>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03 báo giá nếu mục chi này quá 20 triệu đồng</w:t>
            </w:r>
          </w:p>
        </w:tc>
      </w:tr>
      <w:tr w:rsidR="00B70237" w:rsidRPr="000A4553" w:rsidTr="000A4553">
        <w:trPr>
          <w:trHeight w:val="150"/>
        </w:trPr>
        <w:tc>
          <w:tcPr>
            <w:tcW w:w="675" w:type="dxa"/>
            <w:tcBorders>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6</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spacing w:val="-4"/>
                <w:sz w:val="23"/>
                <w:szCs w:val="23"/>
              </w:rPr>
            </w:pPr>
            <w:r w:rsidRPr="000A4553">
              <w:rPr>
                <w:rFonts w:ascii="Times New Roman" w:eastAsia="MS Mincho" w:hAnsi="Times New Roman" w:cs="Times New Roman"/>
                <w:spacing w:val="-4"/>
                <w:sz w:val="23"/>
                <w:szCs w:val="23"/>
              </w:rPr>
              <w:t>Chi điều tra, khảo sát thu thập số liệu</w:t>
            </w:r>
          </w:p>
        </w:tc>
        <w:tc>
          <w:tcPr>
            <w:tcW w:w="5528" w:type="dxa"/>
            <w:tcBorders>
              <w:left w:val="single" w:sz="4" w:space="0" w:color="auto"/>
            </w:tcBorders>
          </w:tcPr>
          <w:p w:rsidR="00095E0C" w:rsidRPr="000A4553" w:rsidRDefault="00817025">
            <w:pPr>
              <w:spacing w:before="20" w:after="20" w:line="240" w:lineRule="auto"/>
              <w:jc w:val="both"/>
              <w:rPr>
                <w:rFonts w:ascii="Times New Roman" w:eastAsia="MS Mincho" w:hAnsi="Times New Roman" w:cs="Times New Roman"/>
                <w:bCs/>
                <w:spacing w:val="-4"/>
                <w:sz w:val="23"/>
                <w:szCs w:val="23"/>
              </w:rPr>
            </w:pPr>
            <w:r w:rsidRPr="000A4553">
              <w:rPr>
                <w:rFonts w:ascii="Times New Roman" w:hAnsi="Times New Roman" w:cs="Times New Roman"/>
                <w:spacing w:val="-4"/>
                <w:sz w:val="23"/>
                <w:szCs w:val="23"/>
              </w:rPr>
              <w:t xml:space="preserve">Thông tư số 109/2016/TT-BTC ngày 30 tháng 6 năm 2016 của Bộ Tài chính </w:t>
            </w:r>
          </w:p>
        </w:tc>
      </w:tr>
      <w:tr w:rsidR="00B70237" w:rsidRPr="000A4553" w:rsidTr="000A4553">
        <w:trPr>
          <w:trHeight w:val="150"/>
        </w:trPr>
        <w:tc>
          <w:tcPr>
            <w:tcW w:w="675" w:type="dxa"/>
            <w:tcBorders>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7</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spacing w:val="-4"/>
                <w:sz w:val="23"/>
                <w:szCs w:val="23"/>
              </w:rPr>
            </w:pPr>
            <w:r w:rsidRPr="000A4553">
              <w:rPr>
                <w:rFonts w:ascii="Times New Roman" w:eastAsia="MS Mincho" w:hAnsi="Times New Roman" w:cs="Times New Roman"/>
                <w:spacing w:val="-4"/>
                <w:sz w:val="23"/>
                <w:szCs w:val="23"/>
              </w:rPr>
              <w:t>Chi văn phòng, phẩm, thông tin liên lạc, in ấn</w:t>
            </w:r>
          </w:p>
        </w:tc>
        <w:tc>
          <w:tcPr>
            <w:tcW w:w="5528" w:type="dxa"/>
            <w:tcBorders>
              <w:left w:val="single" w:sz="4" w:space="0" w:color="auto"/>
            </w:tcBorders>
          </w:tcPr>
          <w:p w:rsidR="00095E0C" w:rsidRPr="000A4553" w:rsidRDefault="00B70237">
            <w:pPr>
              <w:keepNext/>
              <w:spacing w:before="20" w:after="20" w:line="240" w:lineRule="auto"/>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Không quá 2% tổng kinh phí đề tài</w:t>
            </w:r>
          </w:p>
        </w:tc>
      </w:tr>
      <w:tr w:rsidR="00B70237" w:rsidRPr="000A4553" w:rsidTr="000A4553">
        <w:trPr>
          <w:trHeight w:val="150"/>
        </w:trPr>
        <w:tc>
          <w:tcPr>
            <w:tcW w:w="675" w:type="dxa"/>
            <w:tcBorders>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8</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spacing w:val="-4"/>
                <w:sz w:val="23"/>
                <w:szCs w:val="23"/>
              </w:rPr>
            </w:pPr>
            <w:r w:rsidRPr="000A4553">
              <w:rPr>
                <w:rFonts w:ascii="Times New Roman" w:eastAsia="MS Mincho" w:hAnsi="Times New Roman" w:cs="Times New Roman"/>
                <w:spacing w:val="-4"/>
                <w:sz w:val="23"/>
                <w:szCs w:val="23"/>
              </w:rPr>
              <w:t>Chi họp hội đồng đánh giá, nghiệm thu cấp cơ sở</w:t>
            </w:r>
          </w:p>
        </w:tc>
        <w:tc>
          <w:tcPr>
            <w:tcW w:w="5528" w:type="dxa"/>
            <w:tcBorders>
              <w:left w:val="single" w:sz="4" w:space="0" w:color="auto"/>
            </w:tcBorders>
          </w:tcPr>
          <w:p w:rsidR="00095E0C" w:rsidRPr="000A4553" w:rsidRDefault="00817025">
            <w:pPr>
              <w:keepNext/>
              <w:spacing w:before="20" w:after="20" w:line="240" w:lineRule="auto"/>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Không quá 50% định mức nghi</w:t>
            </w:r>
            <w:r w:rsidR="00B70237" w:rsidRPr="000A4553">
              <w:rPr>
                <w:rFonts w:ascii="Times New Roman" w:eastAsia="MS Mincho" w:hAnsi="Times New Roman" w:cs="Times New Roman"/>
                <w:bCs/>
                <w:spacing w:val="-4"/>
                <w:sz w:val="23"/>
                <w:szCs w:val="23"/>
              </w:rPr>
              <w:t>ệ</w:t>
            </w:r>
            <w:r w:rsidRPr="000A4553">
              <w:rPr>
                <w:rFonts w:ascii="Times New Roman" w:eastAsia="MS Mincho" w:hAnsi="Times New Roman" w:cs="Times New Roman"/>
                <w:bCs/>
                <w:spacing w:val="-4"/>
                <w:sz w:val="23"/>
                <w:szCs w:val="23"/>
              </w:rPr>
              <w:t>m thu chính thức quy định tại T</w:t>
            </w:r>
            <w:r w:rsidR="00B70237" w:rsidRPr="000A4553">
              <w:rPr>
                <w:rFonts w:ascii="Times New Roman" w:eastAsia="MS Mincho" w:hAnsi="Times New Roman" w:cs="Times New Roman"/>
                <w:bCs/>
                <w:spacing w:val="-4"/>
                <w:sz w:val="23"/>
                <w:szCs w:val="23"/>
              </w:rPr>
              <w:t xml:space="preserve">hông tư liên tịch </w:t>
            </w:r>
            <w:r w:rsidR="00B70237" w:rsidRPr="000A4553">
              <w:rPr>
                <w:rStyle w:val="Emphasis"/>
                <w:rFonts w:ascii="Times New Roman" w:hAnsi="Times New Roman" w:cs="Times New Roman"/>
                <w:bCs/>
                <w:i w:val="0"/>
                <w:iCs w:val="0"/>
                <w:spacing w:val="-4"/>
                <w:sz w:val="23"/>
                <w:szCs w:val="23"/>
                <w:shd w:val="clear" w:color="auto" w:fill="FFFFFF"/>
                <w:lang w:val="nl-NL"/>
              </w:rPr>
              <w:t>55/2015</w:t>
            </w:r>
            <w:r w:rsidR="00B70237" w:rsidRPr="000A4553">
              <w:rPr>
                <w:rFonts w:ascii="Times New Roman" w:hAnsi="Times New Roman" w:cs="Times New Roman"/>
                <w:spacing w:val="-4"/>
                <w:sz w:val="23"/>
                <w:szCs w:val="23"/>
                <w:shd w:val="clear" w:color="auto" w:fill="FFFFFF"/>
                <w:lang w:val="nl-NL"/>
              </w:rPr>
              <w:t>/TTLT-BTC-BKHCN</w:t>
            </w:r>
          </w:p>
        </w:tc>
      </w:tr>
      <w:tr w:rsidR="00B70237" w:rsidRPr="000A4553" w:rsidTr="000A4553">
        <w:trPr>
          <w:trHeight w:val="150"/>
        </w:trPr>
        <w:tc>
          <w:tcPr>
            <w:tcW w:w="675" w:type="dxa"/>
            <w:tcBorders>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9</w:t>
            </w:r>
          </w:p>
        </w:tc>
        <w:tc>
          <w:tcPr>
            <w:tcW w:w="2977" w:type="dxa"/>
            <w:tcBorders>
              <w:left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spacing w:val="-4"/>
                <w:sz w:val="23"/>
                <w:szCs w:val="23"/>
              </w:rPr>
            </w:pPr>
            <w:r w:rsidRPr="000A4553">
              <w:rPr>
                <w:rFonts w:ascii="Times New Roman" w:eastAsia="MS Mincho" w:hAnsi="Times New Roman" w:cs="Times New Roman"/>
                <w:spacing w:val="-4"/>
                <w:sz w:val="23"/>
                <w:szCs w:val="23"/>
              </w:rPr>
              <w:t>Chi quản lý chung</w:t>
            </w:r>
          </w:p>
        </w:tc>
        <w:tc>
          <w:tcPr>
            <w:tcW w:w="5528" w:type="dxa"/>
            <w:tcBorders>
              <w:left w:val="single" w:sz="4" w:space="0" w:color="auto"/>
            </w:tcBorders>
          </w:tcPr>
          <w:p w:rsidR="00095E0C" w:rsidRPr="000A4553" w:rsidRDefault="00B70237">
            <w:pPr>
              <w:keepNext/>
              <w:spacing w:before="20" w:after="20" w:line="240" w:lineRule="auto"/>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Không quá 5% tổng kinh phí đề tài</w:t>
            </w:r>
          </w:p>
        </w:tc>
      </w:tr>
      <w:tr w:rsidR="00B70237" w:rsidRPr="000A4553" w:rsidTr="000A4553">
        <w:trPr>
          <w:trHeight w:val="150"/>
        </w:trPr>
        <w:tc>
          <w:tcPr>
            <w:tcW w:w="675" w:type="dxa"/>
            <w:tcBorders>
              <w:bottom w:val="single" w:sz="4" w:space="0" w:color="auto"/>
              <w:right w:val="single" w:sz="4" w:space="0" w:color="auto"/>
            </w:tcBorders>
            <w:noWrap/>
          </w:tcPr>
          <w:p w:rsidR="00095E0C" w:rsidRPr="000A4553" w:rsidRDefault="00817025">
            <w:pPr>
              <w:keepNext/>
              <w:spacing w:before="20" w:after="20" w:line="240" w:lineRule="auto"/>
              <w:jc w:val="center"/>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10</w:t>
            </w:r>
          </w:p>
        </w:tc>
        <w:tc>
          <w:tcPr>
            <w:tcW w:w="2977" w:type="dxa"/>
            <w:tcBorders>
              <w:left w:val="single" w:sz="4" w:space="0" w:color="auto"/>
              <w:bottom w:val="single" w:sz="4" w:space="0" w:color="auto"/>
              <w:right w:val="single" w:sz="4" w:space="0" w:color="auto"/>
            </w:tcBorders>
          </w:tcPr>
          <w:p w:rsidR="00095E0C" w:rsidRPr="000A4553" w:rsidRDefault="00817025">
            <w:pPr>
              <w:spacing w:before="20" w:after="20" w:line="240" w:lineRule="auto"/>
              <w:jc w:val="both"/>
              <w:rPr>
                <w:rFonts w:ascii="Times New Roman" w:eastAsia="MS Mincho" w:hAnsi="Times New Roman" w:cs="Times New Roman"/>
                <w:spacing w:val="-4"/>
                <w:sz w:val="23"/>
                <w:szCs w:val="23"/>
              </w:rPr>
            </w:pPr>
            <w:r w:rsidRPr="000A4553">
              <w:rPr>
                <w:rFonts w:ascii="Times New Roman" w:eastAsia="MS Mincho" w:hAnsi="Times New Roman" w:cs="Times New Roman"/>
                <w:spacing w:val="-4"/>
                <w:sz w:val="23"/>
                <w:szCs w:val="23"/>
              </w:rPr>
              <w:t>Chi khác</w:t>
            </w:r>
          </w:p>
        </w:tc>
        <w:tc>
          <w:tcPr>
            <w:tcW w:w="5528" w:type="dxa"/>
            <w:tcBorders>
              <w:left w:val="single" w:sz="4" w:space="0" w:color="auto"/>
              <w:bottom w:val="single" w:sz="4" w:space="0" w:color="auto"/>
            </w:tcBorders>
          </w:tcPr>
          <w:p w:rsidR="00095E0C" w:rsidRPr="000A4553" w:rsidRDefault="00B70237">
            <w:pPr>
              <w:keepNext/>
              <w:spacing w:before="20" w:after="20" w:line="240" w:lineRule="auto"/>
              <w:jc w:val="both"/>
              <w:outlineLvl w:val="0"/>
              <w:rPr>
                <w:rFonts w:ascii="Times New Roman" w:eastAsia="MS Mincho" w:hAnsi="Times New Roman" w:cs="Times New Roman"/>
                <w:bCs/>
                <w:spacing w:val="-4"/>
                <w:sz w:val="23"/>
                <w:szCs w:val="23"/>
              </w:rPr>
            </w:pPr>
            <w:r w:rsidRPr="000A4553">
              <w:rPr>
                <w:rFonts w:ascii="Times New Roman" w:eastAsia="MS Mincho" w:hAnsi="Times New Roman" w:cs="Times New Roman"/>
                <w:bCs/>
                <w:spacing w:val="-4"/>
                <w:sz w:val="23"/>
                <w:szCs w:val="23"/>
              </w:rPr>
              <w:t>Vận dụng quy định hiện hành</w:t>
            </w:r>
          </w:p>
        </w:tc>
      </w:tr>
    </w:tbl>
    <w:p w:rsidR="00095E0C" w:rsidRDefault="0071094F">
      <w:pPr>
        <w:spacing w:before="120" w:after="120"/>
        <w:rPr>
          <w:rFonts w:ascii="Times New Roman" w:hAnsi="Times New Roman" w:cs="Times New Roman"/>
          <w:b/>
          <w:sz w:val="24"/>
          <w:szCs w:val="24"/>
        </w:rPr>
      </w:pPr>
      <w:r w:rsidRPr="001020B3">
        <w:rPr>
          <w:rFonts w:ascii="Times New Roman" w:hAnsi="Times New Roman" w:cs="Times New Roman"/>
          <w:b/>
          <w:sz w:val="24"/>
          <w:szCs w:val="24"/>
        </w:rPr>
        <w:t xml:space="preserve">* </w:t>
      </w:r>
      <w:r w:rsidRPr="001020B3">
        <w:rPr>
          <w:rFonts w:ascii="Times New Roman" w:hAnsi="Times New Roman" w:cs="Times New Roman"/>
          <w:b/>
          <w:sz w:val="24"/>
          <w:szCs w:val="24"/>
          <w:u w:val="single"/>
        </w:rPr>
        <w:t>Lưu ý</w:t>
      </w:r>
      <w:r w:rsidRPr="001020B3">
        <w:rPr>
          <w:rFonts w:ascii="Times New Roman" w:hAnsi="Times New Roman" w:cs="Times New Roman"/>
          <w:b/>
          <w:sz w:val="24"/>
          <w:szCs w:val="24"/>
        </w:rPr>
        <w:t>:</w:t>
      </w:r>
      <w:r w:rsidRPr="001020B3">
        <w:rPr>
          <w:rFonts w:ascii="Times New Roman" w:hAnsi="Times New Roman" w:cs="Times New Roman"/>
          <w:i/>
          <w:sz w:val="24"/>
          <w:szCs w:val="24"/>
        </w:rPr>
        <w:t xml:space="preserve"> Nếu mục chi nào không chi thì ghi số 0 vào cột tổng kinh phí và chỉ giải trình </w:t>
      </w:r>
      <w:r w:rsidR="00565C81">
        <w:rPr>
          <w:rFonts w:ascii="Times New Roman" w:hAnsi="Times New Roman" w:cs="Times New Roman"/>
          <w:i/>
          <w:sz w:val="24"/>
          <w:szCs w:val="24"/>
        </w:rPr>
        <w:t xml:space="preserve">(trong Phụ lục 2) </w:t>
      </w:r>
      <w:r w:rsidRPr="001020B3">
        <w:rPr>
          <w:rFonts w:ascii="Times New Roman" w:hAnsi="Times New Roman" w:cs="Times New Roman"/>
          <w:i/>
          <w:sz w:val="24"/>
          <w:szCs w:val="24"/>
        </w:rPr>
        <w:t>các khoản chi nếu đ</w:t>
      </w:r>
      <w:r w:rsidR="00565C81">
        <w:rPr>
          <w:rFonts w:ascii="Times New Roman" w:hAnsi="Times New Roman" w:cs="Times New Roman"/>
          <w:i/>
          <w:sz w:val="24"/>
          <w:szCs w:val="24"/>
        </w:rPr>
        <w:t>ề</w:t>
      </w:r>
      <w:r w:rsidRPr="001020B3">
        <w:rPr>
          <w:rFonts w:ascii="Times New Roman" w:hAnsi="Times New Roman" w:cs="Times New Roman"/>
          <w:i/>
          <w:sz w:val="24"/>
          <w:szCs w:val="24"/>
        </w:rPr>
        <w:t xml:space="preserve"> tài có chi. </w:t>
      </w:r>
      <w:bookmarkStart w:id="0" w:name="_GoBack"/>
      <w:bookmarkEnd w:id="0"/>
    </w:p>
    <w:sectPr w:rsidR="00095E0C" w:rsidSect="00862204">
      <w:footerReference w:type="even" r:id="rId9"/>
      <w:footerReference w:type="default" r:id="rId10"/>
      <w:pgSz w:w="11907" w:h="16840" w:code="9"/>
      <w:pgMar w:top="1021" w:right="1134" w:bottom="709" w:left="1276"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F64" w:rsidRDefault="00BA2F64" w:rsidP="00557DC3">
      <w:pPr>
        <w:spacing w:after="0" w:line="240" w:lineRule="auto"/>
      </w:pPr>
      <w:r>
        <w:separator/>
      </w:r>
    </w:p>
  </w:endnote>
  <w:endnote w:type="continuationSeparator" w:id="0">
    <w:p w:rsidR="00BA2F64" w:rsidRDefault="00BA2F64" w:rsidP="00557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DFB" w:rsidRDefault="004A1DFB" w:rsidP="000B5E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A1DFB" w:rsidRDefault="004A1D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41401"/>
      <w:docPartObj>
        <w:docPartGallery w:val="Page Numbers (Bottom of Page)"/>
        <w:docPartUnique/>
      </w:docPartObj>
    </w:sdtPr>
    <w:sdtEndPr/>
    <w:sdtContent>
      <w:p w:rsidR="004A1DFB" w:rsidRDefault="002C308D">
        <w:pPr>
          <w:pStyle w:val="Footer"/>
          <w:jc w:val="right"/>
        </w:pPr>
        <w:r>
          <w:fldChar w:fldCharType="begin"/>
        </w:r>
        <w:r>
          <w:instrText xml:space="preserve"> PAGE   \* MERGEFORMAT </w:instrText>
        </w:r>
        <w:r>
          <w:fldChar w:fldCharType="separate"/>
        </w:r>
        <w:r w:rsidR="00862204">
          <w:rPr>
            <w:noProof/>
          </w:rPr>
          <w:t>1</w:t>
        </w:r>
        <w:r>
          <w:rPr>
            <w:noProof/>
          </w:rPr>
          <w:fldChar w:fldCharType="end"/>
        </w:r>
      </w:p>
    </w:sdtContent>
  </w:sdt>
  <w:p w:rsidR="004A1DFB" w:rsidRDefault="004A1D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F64" w:rsidRDefault="00BA2F64" w:rsidP="00557DC3">
      <w:pPr>
        <w:spacing w:after="0" w:line="240" w:lineRule="auto"/>
      </w:pPr>
      <w:r>
        <w:separator/>
      </w:r>
    </w:p>
  </w:footnote>
  <w:footnote w:type="continuationSeparator" w:id="0">
    <w:p w:rsidR="00BA2F64" w:rsidRDefault="00BA2F64" w:rsidP="00557D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91305"/>
    <w:multiLevelType w:val="hybridMultilevel"/>
    <w:tmpl w:val="CAEC7CA0"/>
    <w:lvl w:ilvl="0" w:tplc="9288DF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B013E"/>
    <w:multiLevelType w:val="hybridMultilevel"/>
    <w:tmpl w:val="05886C04"/>
    <w:lvl w:ilvl="0" w:tplc="5FA848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D9D64CD"/>
    <w:multiLevelType w:val="hybridMultilevel"/>
    <w:tmpl w:val="C83AFF48"/>
    <w:lvl w:ilvl="0" w:tplc="9288DF8C">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3D0308"/>
    <w:multiLevelType w:val="hybridMultilevel"/>
    <w:tmpl w:val="F76A4F3C"/>
    <w:lvl w:ilvl="0" w:tplc="F824303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354B74"/>
    <w:multiLevelType w:val="hybridMultilevel"/>
    <w:tmpl w:val="6BE254BA"/>
    <w:lvl w:ilvl="0" w:tplc="BEC065E6">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0627BAE"/>
    <w:multiLevelType w:val="hybridMultilevel"/>
    <w:tmpl w:val="7CCE5D6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1810859"/>
    <w:multiLevelType w:val="hybridMultilevel"/>
    <w:tmpl w:val="0CB49E1A"/>
    <w:lvl w:ilvl="0" w:tplc="D2324CCE">
      <w:start w:val="9"/>
      <w:numFmt w:val="bullet"/>
      <w:lvlText w:val="-"/>
      <w:lvlJc w:val="left"/>
      <w:pPr>
        <w:ind w:left="780" w:hanging="360"/>
      </w:pPr>
      <w:rPr>
        <w:rFonts w:ascii="Times New Roman" w:eastAsia="Times New Roman" w:hAnsi="Times New Roman"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33F617F"/>
    <w:multiLevelType w:val="hybridMultilevel"/>
    <w:tmpl w:val="6FCAFC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8917B6"/>
    <w:multiLevelType w:val="hybridMultilevel"/>
    <w:tmpl w:val="17965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386774"/>
    <w:multiLevelType w:val="hybridMultilevel"/>
    <w:tmpl w:val="E398D6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025855"/>
    <w:multiLevelType w:val="hybridMultilevel"/>
    <w:tmpl w:val="066489F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3F304AE6"/>
    <w:multiLevelType w:val="hybridMultilevel"/>
    <w:tmpl w:val="C494EF50"/>
    <w:lvl w:ilvl="0" w:tplc="730C30DC">
      <w:start w:val="1"/>
      <w:numFmt w:val="low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CC2903"/>
    <w:multiLevelType w:val="hybridMultilevel"/>
    <w:tmpl w:val="688650D6"/>
    <w:lvl w:ilvl="0" w:tplc="8B54BE9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692DA1"/>
    <w:multiLevelType w:val="hybridMultilevel"/>
    <w:tmpl w:val="316683F6"/>
    <w:lvl w:ilvl="0" w:tplc="F59035F8">
      <w:start w:val="1"/>
      <w:numFmt w:val="decimal"/>
      <w:lvlText w:val="%1."/>
      <w:lvlJc w:val="left"/>
      <w:pPr>
        <w:tabs>
          <w:tab w:val="num" w:pos="720"/>
        </w:tabs>
        <w:ind w:left="720" w:hanging="360"/>
      </w:pPr>
      <w:rPr>
        <w:rFonts w:cs="Times New Roman" w:hint="default"/>
      </w:rPr>
    </w:lvl>
    <w:lvl w:ilvl="1" w:tplc="E064F954">
      <w:numFmt w:val="none"/>
      <w:lvlText w:val=""/>
      <w:lvlJc w:val="left"/>
      <w:pPr>
        <w:tabs>
          <w:tab w:val="num" w:pos="360"/>
        </w:tabs>
      </w:pPr>
      <w:rPr>
        <w:rFonts w:cs="Times New Roman"/>
      </w:rPr>
    </w:lvl>
    <w:lvl w:ilvl="2" w:tplc="9F5AEC5A">
      <w:numFmt w:val="none"/>
      <w:lvlText w:val=""/>
      <w:lvlJc w:val="left"/>
      <w:pPr>
        <w:tabs>
          <w:tab w:val="num" w:pos="360"/>
        </w:tabs>
      </w:pPr>
      <w:rPr>
        <w:rFonts w:cs="Times New Roman"/>
      </w:rPr>
    </w:lvl>
    <w:lvl w:ilvl="3" w:tplc="DE5C2220">
      <w:numFmt w:val="none"/>
      <w:lvlText w:val=""/>
      <w:lvlJc w:val="left"/>
      <w:pPr>
        <w:tabs>
          <w:tab w:val="num" w:pos="360"/>
        </w:tabs>
      </w:pPr>
      <w:rPr>
        <w:rFonts w:cs="Times New Roman"/>
      </w:rPr>
    </w:lvl>
    <w:lvl w:ilvl="4" w:tplc="93222606">
      <w:numFmt w:val="none"/>
      <w:lvlText w:val=""/>
      <w:lvlJc w:val="left"/>
      <w:pPr>
        <w:tabs>
          <w:tab w:val="num" w:pos="360"/>
        </w:tabs>
      </w:pPr>
      <w:rPr>
        <w:rFonts w:cs="Times New Roman"/>
      </w:rPr>
    </w:lvl>
    <w:lvl w:ilvl="5" w:tplc="295287A8">
      <w:numFmt w:val="none"/>
      <w:lvlText w:val=""/>
      <w:lvlJc w:val="left"/>
      <w:pPr>
        <w:tabs>
          <w:tab w:val="num" w:pos="360"/>
        </w:tabs>
      </w:pPr>
      <w:rPr>
        <w:rFonts w:cs="Times New Roman"/>
      </w:rPr>
    </w:lvl>
    <w:lvl w:ilvl="6" w:tplc="BCBAB180">
      <w:numFmt w:val="none"/>
      <w:lvlText w:val=""/>
      <w:lvlJc w:val="left"/>
      <w:pPr>
        <w:tabs>
          <w:tab w:val="num" w:pos="360"/>
        </w:tabs>
      </w:pPr>
      <w:rPr>
        <w:rFonts w:cs="Times New Roman"/>
      </w:rPr>
    </w:lvl>
    <w:lvl w:ilvl="7" w:tplc="15A6F23E">
      <w:numFmt w:val="none"/>
      <w:lvlText w:val=""/>
      <w:lvlJc w:val="left"/>
      <w:pPr>
        <w:tabs>
          <w:tab w:val="num" w:pos="360"/>
        </w:tabs>
      </w:pPr>
      <w:rPr>
        <w:rFonts w:cs="Times New Roman"/>
      </w:rPr>
    </w:lvl>
    <w:lvl w:ilvl="8" w:tplc="FFB2DF08">
      <w:numFmt w:val="none"/>
      <w:lvlText w:val=""/>
      <w:lvlJc w:val="left"/>
      <w:pPr>
        <w:tabs>
          <w:tab w:val="num" w:pos="360"/>
        </w:tabs>
      </w:pPr>
      <w:rPr>
        <w:rFonts w:cs="Times New Roman"/>
      </w:rPr>
    </w:lvl>
  </w:abstractNum>
  <w:abstractNum w:abstractNumId="14">
    <w:nsid w:val="5947435B"/>
    <w:multiLevelType w:val="hybridMultilevel"/>
    <w:tmpl w:val="81D436EE"/>
    <w:lvl w:ilvl="0" w:tplc="866A03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B75685"/>
    <w:multiLevelType w:val="hybridMultilevel"/>
    <w:tmpl w:val="0578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4E2F05"/>
    <w:multiLevelType w:val="multilevel"/>
    <w:tmpl w:val="11D8E6C0"/>
    <w:lvl w:ilvl="0">
      <w:start w:val="1"/>
      <w:numFmt w:val="decimal"/>
      <w:lvlText w:val="%1."/>
      <w:lvlJc w:val="left"/>
      <w:pPr>
        <w:ind w:left="1395" w:hanging="1035"/>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664F32DF"/>
    <w:multiLevelType w:val="hybridMultilevel"/>
    <w:tmpl w:val="DE3653EE"/>
    <w:lvl w:ilvl="0" w:tplc="25F211E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8A42A6"/>
    <w:multiLevelType w:val="multilevel"/>
    <w:tmpl w:val="4F7476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474691E"/>
    <w:multiLevelType w:val="hybridMultilevel"/>
    <w:tmpl w:val="1CE00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7A2B34"/>
    <w:multiLevelType w:val="hybridMultilevel"/>
    <w:tmpl w:val="87B4A450"/>
    <w:lvl w:ilvl="0" w:tplc="D4DE0A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BF67E3"/>
    <w:multiLevelType w:val="hybridMultilevel"/>
    <w:tmpl w:val="20B4ED64"/>
    <w:lvl w:ilvl="0" w:tplc="E3582796">
      <w:start w:val="9"/>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25743B"/>
    <w:multiLevelType w:val="hybridMultilevel"/>
    <w:tmpl w:val="5038E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767453"/>
    <w:multiLevelType w:val="hybridMultilevel"/>
    <w:tmpl w:val="3B9A148E"/>
    <w:lvl w:ilvl="0" w:tplc="02642CD4">
      <w:start w:val="9"/>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8"/>
  </w:num>
  <w:num w:numId="4">
    <w:abstractNumId w:val="7"/>
  </w:num>
  <w:num w:numId="5">
    <w:abstractNumId w:val="11"/>
  </w:num>
  <w:num w:numId="6">
    <w:abstractNumId w:val="19"/>
  </w:num>
  <w:num w:numId="7">
    <w:abstractNumId w:val="17"/>
  </w:num>
  <w:num w:numId="8">
    <w:abstractNumId w:val="5"/>
  </w:num>
  <w:num w:numId="9">
    <w:abstractNumId w:val="23"/>
  </w:num>
  <w:num w:numId="10">
    <w:abstractNumId w:val="21"/>
  </w:num>
  <w:num w:numId="11">
    <w:abstractNumId w:val="6"/>
  </w:num>
  <w:num w:numId="12">
    <w:abstractNumId w:val="13"/>
  </w:num>
  <w:num w:numId="13">
    <w:abstractNumId w:val="20"/>
  </w:num>
  <w:num w:numId="14">
    <w:abstractNumId w:val="12"/>
  </w:num>
  <w:num w:numId="15">
    <w:abstractNumId w:val="14"/>
  </w:num>
  <w:num w:numId="16">
    <w:abstractNumId w:val="0"/>
  </w:num>
  <w:num w:numId="17">
    <w:abstractNumId w:val="9"/>
  </w:num>
  <w:num w:numId="18">
    <w:abstractNumId w:val="2"/>
  </w:num>
  <w:num w:numId="19">
    <w:abstractNumId w:val="1"/>
  </w:num>
  <w:num w:numId="20">
    <w:abstractNumId w:val="10"/>
  </w:num>
  <w:num w:numId="21">
    <w:abstractNumId w:val="8"/>
  </w:num>
  <w:num w:numId="22">
    <w:abstractNumId w:val="22"/>
  </w:num>
  <w:num w:numId="23">
    <w:abstractNumId w:val="15"/>
  </w:num>
  <w:num w:numId="24">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et Hung.">
    <w15:presenceInfo w15:providerId="Windows Live" w15:userId="8181705856aab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5C3"/>
    <w:rsid w:val="00034449"/>
    <w:rsid w:val="00047AF8"/>
    <w:rsid w:val="00064138"/>
    <w:rsid w:val="0006441F"/>
    <w:rsid w:val="00065639"/>
    <w:rsid w:val="00071ADD"/>
    <w:rsid w:val="000875E3"/>
    <w:rsid w:val="00090C6E"/>
    <w:rsid w:val="00095E0C"/>
    <w:rsid w:val="00096A66"/>
    <w:rsid w:val="000A298E"/>
    <w:rsid w:val="000A4553"/>
    <w:rsid w:val="000B1477"/>
    <w:rsid w:val="000B5E9E"/>
    <w:rsid w:val="000C6C1C"/>
    <w:rsid w:val="000D0CBD"/>
    <w:rsid w:val="000D432C"/>
    <w:rsid w:val="000E477A"/>
    <w:rsid w:val="000F7E74"/>
    <w:rsid w:val="001020B3"/>
    <w:rsid w:val="001120BD"/>
    <w:rsid w:val="001277EA"/>
    <w:rsid w:val="00135B10"/>
    <w:rsid w:val="00136809"/>
    <w:rsid w:val="00140CE8"/>
    <w:rsid w:val="00152979"/>
    <w:rsid w:val="001602C3"/>
    <w:rsid w:val="00187C55"/>
    <w:rsid w:val="001914AE"/>
    <w:rsid w:val="00197124"/>
    <w:rsid w:val="001A4954"/>
    <w:rsid w:val="001C2919"/>
    <w:rsid w:val="001E2F81"/>
    <w:rsid w:val="001E5626"/>
    <w:rsid w:val="001F0870"/>
    <w:rsid w:val="00204F4D"/>
    <w:rsid w:val="002132CD"/>
    <w:rsid w:val="0022106B"/>
    <w:rsid w:val="00235C3F"/>
    <w:rsid w:val="00237909"/>
    <w:rsid w:val="00237BBE"/>
    <w:rsid w:val="0024334A"/>
    <w:rsid w:val="00245482"/>
    <w:rsid w:val="0024786A"/>
    <w:rsid w:val="00247BF1"/>
    <w:rsid w:val="00251ED1"/>
    <w:rsid w:val="002557CE"/>
    <w:rsid w:val="002603AF"/>
    <w:rsid w:val="0027645F"/>
    <w:rsid w:val="00283C3E"/>
    <w:rsid w:val="00285002"/>
    <w:rsid w:val="00286F76"/>
    <w:rsid w:val="002A292D"/>
    <w:rsid w:val="002C1968"/>
    <w:rsid w:val="002C308D"/>
    <w:rsid w:val="002C46FC"/>
    <w:rsid w:val="002D02AA"/>
    <w:rsid w:val="002E644A"/>
    <w:rsid w:val="002E6A0F"/>
    <w:rsid w:val="00333D06"/>
    <w:rsid w:val="00334253"/>
    <w:rsid w:val="00335A23"/>
    <w:rsid w:val="003436EB"/>
    <w:rsid w:val="00345E90"/>
    <w:rsid w:val="003876D3"/>
    <w:rsid w:val="00390444"/>
    <w:rsid w:val="0039362A"/>
    <w:rsid w:val="003A7E33"/>
    <w:rsid w:val="003B320C"/>
    <w:rsid w:val="003D256A"/>
    <w:rsid w:val="004021CC"/>
    <w:rsid w:val="00405D4A"/>
    <w:rsid w:val="004076D1"/>
    <w:rsid w:val="00415211"/>
    <w:rsid w:val="00416E3A"/>
    <w:rsid w:val="00420E31"/>
    <w:rsid w:val="00423EFF"/>
    <w:rsid w:val="00437887"/>
    <w:rsid w:val="00456754"/>
    <w:rsid w:val="00462FD2"/>
    <w:rsid w:val="004859F1"/>
    <w:rsid w:val="004A1DFB"/>
    <w:rsid w:val="004C093C"/>
    <w:rsid w:val="004D5B5E"/>
    <w:rsid w:val="004D7CF6"/>
    <w:rsid w:val="004F15C7"/>
    <w:rsid w:val="004F265B"/>
    <w:rsid w:val="00502924"/>
    <w:rsid w:val="00502DB1"/>
    <w:rsid w:val="00523E79"/>
    <w:rsid w:val="00526713"/>
    <w:rsid w:val="00535FCA"/>
    <w:rsid w:val="005368F7"/>
    <w:rsid w:val="00537C29"/>
    <w:rsid w:val="00541905"/>
    <w:rsid w:val="0054240C"/>
    <w:rsid w:val="0054722F"/>
    <w:rsid w:val="00547651"/>
    <w:rsid w:val="00547F4C"/>
    <w:rsid w:val="005515C0"/>
    <w:rsid w:val="00557DC3"/>
    <w:rsid w:val="00565C81"/>
    <w:rsid w:val="005665FB"/>
    <w:rsid w:val="005A5D3E"/>
    <w:rsid w:val="005A67DC"/>
    <w:rsid w:val="005B49BB"/>
    <w:rsid w:val="005B7CF3"/>
    <w:rsid w:val="005F3229"/>
    <w:rsid w:val="006245EC"/>
    <w:rsid w:val="00650D25"/>
    <w:rsid w:val="00653A3E"/>
    <w:rsid w:val="00660E10"/>
    <w:rsid w:val="00670EF0"/>
    <w:rsid w:val="00676F98"/>
    <w:rsid w:val="00682735"/>
    <w:rsid w:val="006837EF"/>
    <w:rsid w:val="0068761A"/>
    <w:rsid w:val="006A1A87"/>
    <w:rsid w:val="006B0EC3"/>
    <w:rsid w:val="006D1C5A"/>
    <w:rsid w:val="006F2DE3"/>
    <w:rsid w:val="0071094F"/>
    <w:rsid w:val="007114A9"/>
    <w:rsid w:val="00714C3C"/>
    <w:rsid w:val="007305C3"/>
    <w:rsid w:val="00733219"/>
    <w:rsid w:val="0074716D"/>
    <w:rsid w:val="00747872"/>
    <w:rsid w:val="00751BF2"/>
    <w:rsid w:val="0078019E"/>
    <w:rsid w:val="007B5FB9"/>
    <w:rsid w:val="007B7DC9"/>
    <w:rsid w:val="007D1FC8"/>
    <w:rsid w:val="007D308A"/>
    <w:rsid w:val="007F508E"/>
    <w:rsid w:val="007F715B"/>
    <w:rsid w:val="00803B68"/>
    <w:rsid w:val="0081231B"/>
    <w:rsid w:val="00817025"/>
    <w:rsid w:val="008374CB"/>
    <w:rsid w:val="00843AE0"/>
    <w:rsid w:val="00856BF1"/>
    <w:rsid w:val="00862204"/>
    <w:rsid w:val="008B005B"/>
    <w:rsid w:val="008B4E53"/>
    <w:rsid w:val="008D0D35"/>
    <w:rsid w:val="008E0E6F"/>
    <w:rsid w:val="008F3CE3"/>
    <w:rsid w:val="008F7BA3"/>
    <w:rsid w:val="0091660A"/>
    <w:rsid w:val="00956D2B"/>
    <w:rsid w:val="00972A15"/>
    <w:rsid w:val="00972C80"/>
    <w:rsid w:val="009748D1"/>
    <w:rsid w:val="00975A3A"/>
    <w:rsid w:val="009B745D"/>
    <w:rsid w:val="009C2C82"/>
    <w:rsid w:val="009E1EF0"/>
    <w:rsid w:val="009E717E"/>
    <w:rsid w:val="009F5849"/>
    <w:rsid w:val="00A0017C"/>
    <w:rsid w:val="00A1110D"/>
    <w:rsid w:val="00A354DC"/>
    <w:rsid w:val="00A36381"/>
    <w:rsid w:val="00A379E8"/>
    <w:rsid w:val="00A46B72"/>
    <w:rsid w:val="00A757F7"/>
    <w:rsid w:val="00A818E4"/>
    <w:rsid w:val="00A854F7"/>
    <w:rsid w:val="00AA1DF8"/>
    <w:rsid w:val="00AE745F"/>
    <w:rsid w:val="00AE7935"/>
    <w:rsid w:val="00B21DFB"/>
    <w:rsid w:val="00B33887"/>
    <w:rsid w:val="00B3569A"/>
    <w:rsid w:val="00B36222"/>
    <w:rsid w:val="00B5123C"/>
    <w:rsid w:val="00B55DF7"/>
    <w:rsid w:val="00B70237"/>
    <w:rsid w:val="00B70E72"/>
    <w:rsid w:val="00B71BB5"/>
    <w:rsid w:val="00B965C6"/>
    <w:rsid w:val="00BA2F64"/>
    <w:rsid w:val="00BA488E"/>
    <w:rsid w:val="00BA7667"/>
    <w:rsid w:val="00BB13E3"/>
    <w:rsid w:val="00BC604C"/>
    <w:rsid w:val="00BC6769"/>
    <w:rsid w:val="00BD35FB"/>
    <w:rsid w:val="00BF633D"/>
    <w:rsid w:val="00C00620"/>
    <w:rsid w:val="00C03ED8"/>
    <w:rsid w:val="00C1308D"/>
    <w:rsid w:val="00C23C84"/>
    <w:rsid w:val="00C36E6C"/>
    <w:rsid w:val="00C612B3"/>
    <w:rsid w:val="00C64267"/>
    <w:rsid w:val="00C74B65"/>
    <w:rsid w:val="00C74B80"/>
    <w:rsid w:val="00C859C8"/>
    <w:rsid w:val="00CD063E"/>
    <w:rsid w:val="00CD1F40"/>
    <w:rsid w:val="00CE0C98"/>
    <w:rsid w:val="00D0235D"/>
    <w:rsid w:val="00D20E9F"/>
    <w:rsid w:val="00D340DD"/>
    <w:rsid w:val="00D35E30"/>
    <w:rsid w:val="00D414D7"/>
    <w:rsid w:val="00D45B49"/>
    <w:rsid w:val="00D47477"/>
    <w:rsid w:val="00D578DE"/>
    <w:rsid w:val="00D64F8B"/>
    <w:rsid w:val="00D73E4C"/>
    <w:rsid w:val="00D91764"/>
    <w:rsid w:val="00D934AD"/>
    <w:rsid w:val="00D97D6C"/>
    <w:rsid w:val="00DB4616"/>
    <w:rsid w:val="00DE4188"/>
    <w:rsid w:val="00E00AAF"/>
    <w:rsid w:val="00E21F1D"/>
    <w:rsid w:val="00E3042F"/>
    <w:rsid w:val="00E367F5"/>
    <w:rsid w:val="00E374DA"/>
    <w:rsid w:val="00E4076D"/>
    <w:rsid w:val="00E53F07"/>
    <w:rsid w:val="00E56195"/>
    <w:rsid w:val="00E861FA"/>
    <w:rsid w:val="00EA279F"/>
    <w:rsid w:val="00EB0E10"/>
    <w:rsid w:val="00EC4E48"/>
    <w:rsid w:val="00EC54FA"/>
    <w:rsid w:val="00EE6CBB"/>
    <w:rsid w:val="00F0423E"/>
    <w:rsid w:val="00F12362"/>
    <w:rsid w:val="00F1539A"/>
    <w:rsid w:val="00F17D7C"/>
    <w:rsid w:val="00F24FB4"/>
    <w:rsid w:val="00F3145F"/>
    <w:rsid w:val="00F62ADB"/>
    <w:rsid w:val="00F66D95"/>
    <w:rsid w:val="00F73A57"/>
    <w:rsid w:val="00F84278"/>
    <w:rsid w:val="00F96890"/>
    <w:rsid w:val="00FA2331"/>
    <w:rsid w:val="00FB1DE7"/>
    <w:rsid w:val="00FB4B74"/>
    <w:rsid w:val="00FC1FBC"/>
    <w:rsid w:val="00FC5596"/>
    <w:rsid w:val="00FD1B9B"/>
    <w:rsid w:val="00FD1CE8"/>
    <w:rsid w:val="00FD38D1"/>
    <w:rsid w:val="00FE11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qFormat/>
    <w:rsid w:val="001020B3"/>
    <w:pPr>
      <w:keepNext/>
      <w:spacing w:before="240" w:after="60" w:line="340" w:lineRule="atLeast"/>
      <w:ind w:right="57" w:firstLine="720"/>
      <w:jc w:val="both"/>
      <w:outlineLvl w:val="1"/>
    </w:pPr>
    <w:rPr>
      <w:rFonts w:ascii="Arial" w:eastAsia="Times New Roman" w:hAnsi="Arial" w:cs="Arial"/>
      <w:b/>
      <w:bCs/>
      <w:i/>
      <w:iCs/>
      <w:sz w:val="28"/>
      <w:szCs w:val="28"/>
    </w:rPr>
  </w:style>
  <w:style w:type="paragraph" w:styleId="Heading6">
    <w:name w:val="heading 6"/>
    <w:basedOn w:val="Normal"/>
    <w:next w:val="Normal"/>
    <w:link w:val="Heading6Char"/>
    <w:qFormat/>
    <w:rsid w:val="007305C3"/>
    <w:pPr>
      <w:keepNext/>
      <w:spacing w:after="0" w:line="240" w:lineRule="auto"/>
      <w:jc w:val="both"/>
      <w:outlineLvl w:val="5"/>
    </w:pPr>
    <w:rPr>
      <w:rFonts w:ascii="Times New Roman" w:eastAsia="Times New Roman" w:hAnsi="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7305C3"/>
    <w:rPr>
      <w:rFonts w:ascii="Times New Roman" w:eastAsia="Times New Roman" w:hAnsi="Times New Roman" w:cs="Times New Roman"/>
      <w:b/>
      <w:bCs/>
      <w:sz w:val="26"/>
      <w:szCs w:val="24"/>
    </w:rPr>
  </w:style>
  <w:style w:type="character" w:styleId="Hyperlink">
    <w:name w:val="Hyperlink"/>
    <w:rsid w:val="007305C3"/>
    <w:rPr>
      <w:color w:val="0000FF"/>
      <w:u w:val="single"/>
    </w:rPr>
  </w:style>
  <w:style w:type="paragraph" w:styleId="Footer">
    <w:name w:val="footer"/>
    <w:basedOn w:val="Normal"/>
    <w:link w:val="FooterChar"/>
    <w:uiPriority w:val="99"/>
    <w:rsid w:val="007305C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7305C3"/>
    <w:rPr>
      <w:rFonts w:ascii="Times New Roman" w:eastAsia="Times New Roman" w:hAnsi="Times New Roman" w:cs="Times New Roman"/>
      <w:sz w:val="24"/>
      <w:szCs w:val="24"/>
    </w:rPr>
  </w:style>
  <w:style w:type="character" w:styleId="PageNumber">
    <w:name w:val="page number"/>
    <w:basedOn w:val="DefaultParagraphFont"/>
    <w:rsid w:val="007305C3"/>
  </w:style>
  <w:style w:type="paragraph" w:styleId="Header">
    <w:name w:val="header"/>
    <w:basedOn w:val="Normal"/>
    <w:link w:val="HeaderChar"/>
    <w:rsid w:val="007305C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7305C3"/>
    <w:rPr>
      <w:rFonts w:ascii="Times New Roman" w:eastAsia="Times New Roman" w:hAnsi="Times New Roman" w:cs="Times New Roman"/>
      <w:sz w:val="24"/>
      <w:szCs w:val="24"/>
    </w:rPr>
  </w:style>
  <w:style w:type="paragraph" w:customStyle="1" w:styleId="normal1">
    <w:name w:val="normal 1"/>
    <w:basedOn w:val="Normal"/>
    <w:rsid w:val="007305C3"/>
    <w:pPr>
      <w:spacing w:before="120" w:after="0" w:line="240" w:lineRule="auto"/>
    </w:pPr>
    <w:rPr>
      <w:rFonts w:ascii=".VnTime" w:eastAsia="Times New Roman" w:hAnsi=".VnTime" w:cs="Times New Roman"/>
      <w:sz w:val="24"/>
      <w:szCs w:val="24"/>
      <w:lang w:val="en-GB"/>
    </w:rPr>
  </w:style>
  <w:style w:type="character" w:styleId="Emphasis">
    <w:name w:val="Emphasis"/>
    <w:uiPriority w:val="20"/>
    <w:qFormat/>
    <w:rsid w:val="007305C3"/>
    <w:rPr>
      <w:i/>
      <w:iCs/>
    </w:rPr>
  </w:style>
  <w:style w:type="paragraph" w:styleId="ListParagraph">
    <w:name w:val="List Paragraph"/>
    <w:basedOn w:val="Normal"/>
    <w:uiPriority w:val="34"/>
    <w:qFormat/>
    <w:rsid w:val="00E21F1D"/>
    <w:pPr>
      <w:ind w:left="720"/>
      <w:contextualSpacing/>
    </w:pPr>
  </w:style>
  <w:style w:type="character" w:customStyle="1" w:styleId="Heading2Char">
    <w:name w:val="Heading 2 Char"/>
    <w:basedOn w:val="DefaultParagraphFont"/>
    <w:link w:val="Heading2"/>
    <w:uiPriority w:val="99"/>
    <w:rsid w:val="001020B3"/>
    <w:rPr>
      <w:rFonts w:ascii="Arial" w:eastAsia="Times New Roman" w:hAnsi="Arial" w:cs="Arial"/>
      <w:b/>
      <w:bCs/>
      <w:i/>
      <w:iCs/>
      <w:sz w:val="28"/>
      <w:szCs w:val="28"/>
    </w:rPr>
  </w:style>
  <w:style w:type="table" w:styleId="TableGrid">
    <w:name w:val="Table Grid"/>
    <w:basedOn w:val="TableNormal"/>
    <w:uiPriority w:val="99"/>
    <w:rsid w:val="001020B3"/>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1020B3"/>
    <w:pPr>
      <w:spacing w:after="120" w:line="240" w:lineRule="auto"/>
      <w:ind w:left="360"/>
    </w:pPr>
    <w:rPr>
      <w:rFonts w:ascii=".VnTime" w:eastAsia="Times New Roman" w:hAnsi=".VnTime" w:cs="Times New Roman"/>
      <w:color w:val="000000"/>
      <w:sz w:val="24"/>
      <w:szCs w:val="20"/>
    </w:rPr>
  </w:style>
  <w:style w:type="character" w:customStyle="1" w:styleId="BodyTextIndentChar">
    <w:name w:val="Body Text Indent Char"/>
    <w:basedOn w:val="DefaultParagraphFont"/>
    <w:link w:val="BodyTextIndent"/>
    <w:uiPriority w:val="99"/>
    <w:rsid w:val="001020B3"/>
    <w:rPr>
      <w:rFonts w:ascii=".VnTime" w:eastAsia="Times New Roman" w:hAnsi=".VnTime" w:cs="Times New Roman"/>
      <w:color w:val="000000"/>
      <w:sz w:val="24"/>
      <w:szCs w:val="20"/>
    </w:rPr>
  </w:style>
  <w:style w:type="character" w:customStyle="1" w:styleId="apple-converted-space">
    <w:name w:val="apple-converted-space"/>
    <w:basedOn w:val="DefaultParagraphFont"/>
    <w:uiPriority w:val="99"/>
    <w:rsid w:val="001020B3"/>
    <w:rPr>
      <w:rFonts w:cs="Times New Roman"/>
    </w:rPr>
  </w:style>
  <w:style w:type="paragraph" w:styleId="BalloonText">
    <w:name w:val="Balloon Text"/>
    <w:basedOn w:val="Normal"/>
    <w:link w:val="BalloonTextChar"/>
    <w:uiPriority w:val="99"/>
    <w:semiHidden/>
    <w:unhideWhenUsed/>
    <w:rsid w:val="000D0C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CB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qFormat/>
    <w:rsid w:val="001020B3"/>
    <w:pPr>
      <w:keepNext/>
      <w:spacing w:before="240" w:after="60" w:line="340" w:lineRule="atLeast"/>
      <w:ind w:right="57" w:firstLine="720"/>
      <w:jc w:val="both"/>
      <w:outlineLvl w:val="1"/>
    </w:pPr>
    <w:rPr>
      <w:rFonts w:ascii="Arial" w:eastAsia="Times New Roman" w:hAnsi="Arial" w:cs="Arial"/>
      <w:b/>
      <w:bCs/>
      <w:i/>
      <w:iCs/>
      <w:sz w:val="28"/>
      <w:szCs w:val="28"/>
    </w:rPr>
  </w:style>
  <w:style w:type="paragraph" w:styleId="Heading6">
    <w:name w:val="heading 6"/>
    <w:basedOn w:val="Normal"/>
    <w:next w:val="Normal"/>
    <w:link w:val="Heading6Char"/>
    <w:qFormat/>
    <w:rsid w:val="007305C3"/>
    <w:pPr>
      <w:keepNext/>
      <w:spacing w:after="0" w:line="240" w:lineRule="auto"/>
      <w:jc w:val="both"/>
      <w:outlineLvl w:val="5"/>
    </w:pPr>
    <w:rPr>
      <w:rFonts w:ascii="Times New Roman" w:eastAsia="Times New Roman" w:hAnsi="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7305C3"/>
    <w:rPr>
      <w:rFonts w:ascii="Times New Roman" w:eastAsia="Times New Roman" w:hAnsi="Times New Roman" w:cs="Times New Roman"/>
      <w:b/>
      <w:bCs/>
      <w:sz w:val="26"/>
      <w:szCs w:val="24"/>
    </w:rPr>
  </w:style>
  <w:style w:type="character" w:styleId="Hyperlink">
    <w:name w:val="Hyperlink"/>
    <w:rsid w:val="007305C3"/>
    <w:rPr>
      <w:color w:val="0000FF"/>
      <w:u w:val="single"/>
    </w:rPr>
  </w:style>
  <w:style w:type="paragraph" w:styleId="Footer">
    <w:name w:val="footer"/>
    <w:basedOn w:val="Normal"/>
    <w:link w:val="FooterChar"/>
    <w:uiPriority w:val="99"/>
    <w:rsid w:val="007305C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7305C3"/>
    <w:rPr>
      <w:rFonts w:ascii="Times New Roman" w:eastAsia="Times New Roman" w:hAnsi="Times New Roman" w:cs="Times New Roman"/>
      <w:sz w:val="24"/>
      <w:szCs w:val="24"/>
    </w:rPr>
  </w:style>
  <w:style w:type="character" w:styleId="PageNumber">
    <w:name w:val="page number"/>
    <w:basedOn w:val="DefaultParagraphFont"/>
    <w:rsid w:val="007305C3"/>
  </w:style>
  <w:style w:type="paragraph" w:styleId="Header">
    <w:name w:val="header"/>
    <w:basedOn w:val="Normal"/>
    <w:link w:val="HeaderChar"/>
    <w:rsid w:val="007305C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7305C3"/>
    <w:rPr>
      <w:rFonts w:ascii="Times New Roman" w:eastAsia="Times New Roman" w:hAnsi="Times New Roman" w:cs="Times New Roman"/>
      <w:sz w:val="24"/>
      <w:szCs w:val="24"/>
    </w:rPr>
  </w:style>
  <w:style w:type="paragraph" w:customStyle="1" w:styleId="normal1">
    <w:name w:val="normal 1"/>
    <w:basedOn w:val="Normal"/>
    <w:rsid w:val="007305C3"/>
    <w:pPr>
      <w:spacing w:before="120" w:after="0" w:line="240" w:lineRule="auto"/>
    </w:pPr>
    <w:rPr>
      <w:rFonts w:ascii=".VnTime" w:eastAsia="Times New Roman" w:hAnsi=".VnTime" w:cs="Times New Roman"/>
      <w:sz w:val="24"/>
      <w:szCs w:val="24"/>
      <w:lang w:val="en-GB"/>
    </w:rPr>
  </w:style>
  <w:style w:type="character" w:styleId="Emphasis">
    <w:name w:val="Emphasis"/>
    <w:uiPriority w:val="20"/>
    <w:qFormat/>
    <w:rsid w:val="007305C3"/>
    <w:rPr>
      <w:i/>
      <w:iCs/>
    </w:rPr>
  </w:style>
  <w:style w:type="paragraph" w:styleId="ListParagraph">
    <w:name w:val="List Paragraph"/>
    <w:basedOn w:val="Normal"/>
    <w:uiPriority w:val="34"/>
    <w:qFormat/>
    <w:rsid w:val="00E21F1D"/>
    <w:pPr>
      <w:ind w:left="720"/>
      <w:contextualSpacing/>
    </w:pPr>
  </w:style>
  <w:style w:type="character" w:customStyle="1" w:styleId="Heading2Char">
    <w:name w:val="Heading 2 Char"/>
    <w:basedOn w:val="DefaultParagraphFont"/>
    <w:link w:val="Heading2"/>
    <w:uiPriority w:val="99"/>
    <w:rsid w:val="001020B3"/>
    <w:rPr>
      <w:rFonts w:ascii="Arial" w:eastAsia="Times New Roman" w:hAnsi="Arial" w:cs="Arial"/>
      <w:b/>
      <w:bCs/>
      <w:i/>
      <w:iCs/>
      <w:sz w:val="28"/>
      <w:szCs w:val="28"/>
    </w:rPr>
  </w:style>
  <w:style w:type="table" w:styleId="TableGrid">
    <w:name w:val="Table Grid"/>
    <w:basedOn w:val="TableNormal"/>
    <w:uiPriority w:val="99"/>
    <w:rsid w:val="001020B3"/>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1020B3"/>
    <w:pPr>
      <w:spacing w:after="120" w:line="240" w:lineRule="auto"/>
      <w:ind w:left="360"/>
    </w:pPr>
    <w:rPr>
      <w:rFonts w:ascii=".VnTime" w:eastAsia="Times New Roman" w:hAnsi=".VnTime" w:cs="Times New Roman"/>
      <w:color w:val="000000"/>
      <w:sz w:val="24"/>
      <w:szCs w:val="20"/>
    </w:rPr>
  </w:style>
  <w:style w:type="character" w:customStyle="1" w:styleId="BodyTextIndentChar">
    <w:name w:val="Body Text Indent Char"/>
    <w:basedOn w:val="DefaultParagraphFont"/>
    <w:link w:val="BodyTextIndent"/>
    <w:uiPriority w:val="99"/>
    <w:rsid w:val="001020B3"/>
    <w:rPr>
      <w:rFonts w:ascii=".VnTime" w:eastAsia="Times New Roman" w:hAnsi=".VnTime" w:cs="Times New Roman"/>
      <w:color w:val="000000"/>
      <w:sz w:val="24"/>
      <w:szCs w:val="20"/>
    </w:rPr>
  </w:style>
  <w:style w:type="character" w:customStyle="1" w:styleId="apple-converted-space">
    <w:name w:val="apple-converted-space"/>
    <w:basedOn w:val="DefaultParagraphFont"/>
    <w:uiPriority w:val="99"/>
    <w:rsid w:val="001020B3"/>
    <w:rPr>
      <w:rFonts w:cs="Times New Roman"/>
    </w:rPr>
  </w:style>
  <w:style w:type="paragraph" w:styleId="BalloonText">
    <w:name w:val="Balloon Text"/>
    <w:basedOn w:val="Normal"/>
    <w:link w:val="BalloonTextChar"/>
    <w:uiPriority w:val="99"/>
    <w:semiHidden/>
    <w:unhideWhenUsed/>
    <w:rsid w:val="000D0C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C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105FC-06F4-452F-81EC-20CE1F5BA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Ghostime</Company>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GhostimeBTT</dc:creator>
  <cp:lastModifiedBy>Net Game Thu 330</cp:lastModifiedBy>
  <cp:revision>3</cp:revision>
  <cp:lastPrinted>2018-09-25T08:10:00Z</cp:lastPrinted>
  <dcterms:created xsi:type="dcterms:W3CDTF">2019-07-11T08:38:00Z</dcterms:created>
  <dcterms:modified xsi:type="dcterms:W3CDTF">2019-07-11T08:38:00Z</dcterms:modified>
</cp:coreProperties>
</file>